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INDUSTRIAL CONCRETE-FLOOR AND JOINT-ARRIS REPAIR</w:t>
      </w:r>
    </w:p>
    <w:p>
      <w:pPr>
        <w:spacing w:after="480"/>
      </w:pPr>
      <w:r>
        <w:rPr>
          <w:rFonts w:ascii="Aptos" w:hAnsi="Aptos"/>
          <w:b w:val="0"/>
          <w:color w:val="5E6B78"/>
          <w:sz w:val="26"/>
        </w:rPr>
        <w:t>Pembaikan Lantai Konkrit Industri dan Joint Arris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MS-CRP-022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industrial concrete-floor and joint-arris repair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industrial concrete-floor and joint-arris repair.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Rapid-strength repair mortar</w:t>
      </w:r>
    </w:p>
    <w:p>
      <w:pPr>
        <w:pStyle w:val="ListBullet"/>
        <w:spacing w:after="50"/>
        <w:ind w:left="369" w:hanging="170"/>
      </w:pPr>
      <w:r>
        <w:rPr>
          <w:rFonts w:ascii="Aptos" w:hAnsi="Aptos"/>
          <w:b w:val="0"/>
          <w:color w:val="263442"/>
          <w:sz w:val="19"/>
        </w:rPr>
        <w:t>Epoxy mortar</w:t>
      </w:r>
    </w:p>
    <w:p>
      <w:pPr>
        <w:pStyle w:val="ListBullet"/>
        <w:spacing w:after="50"/>
        <w:ind w:left="369" w:hanging="170"/>
      </w:pPr>
      <w:r>
        <w:rPr>
          <w:rFonts w:ascii="Aptos" w:hAnsi="Aptos"/>
          <w:b w:val="0"/>
          <w:color w:val="263442"/>
          <w:sz w:val="19"/>
        </w:rPr>
        <w:t>Joint sealant</w:t>
      </w:r>
    </w:p>
    <w:p>
      <w:pPr>
        <w:pStyle w:val="ListBullet"/>
        <w:spacing w:after="50"/>
        <w:ind w:left="369" w:hanging="170"/>
      </w:pPr>
      <w:r>
        <w:rPr>
          <w:rFonts w:ascii="Aptos" w:hAnsi="Aptos"/>
          <w:b w:val="0"/>
          <w:color w:val="263442"/>
          <w:sz w:val="19"/>
        </w:rPr>
        <w:t>Primer</w:t>
      </w:r>
    </w:p>
    <w:p>
      <w:pPr>
        <w:pStyle w:val="ListBullet"/>
        <w:spacing w:after="50"/>
        <w:ind w:left="369" w:hanging="170"/>
      </w:pPr>
      <w:r>
        <w:rPr>
          <w:rFonts w:ascii="Aptos" w:hAnsi="Aptos"/>
          <w:b w:val="0"/>
          <w:color w:val="263442"/>
          <w:sz w:val="19"/>
        </w:rPr>
        <w:t>Aggregate broadcast where specified</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Floor saw</w:t>
      </w:r>
    </w:p>
    <w:p>
      <w:pPr>
        <w:pStyle w:val="ListBullet"/>
        <w:spacing w:after="50"/>
        <w:ind w:left="369" w:hanging="170"/>
      </w:pPr>
      <w:r>
        <w:rPr>
          <w:rFonts w:ascii="Aptos" w:hAnsi="Aptos"/>
          <w:b w:val="0"/>
          <w:color w:val="263442"/>
          <w:sz w:val="19"/>
        </w:rPr>
        <w:t>Scarifier or grinder</w:t>
      </w:r>
    </w:p>
    <w:p>
      <w:pPr>
        <w:pStyle w:val="ListBullet"/>
        <w:spacing w:after="50"/>
        <w:ind w:left="369" w:hanging="170"/>
      </w:pPr>
      <w:r>
        <w:rPr>
          <w:rFonts w:ascii="Aptos" w:hAnsi="Aptos"/>
          <w:b w:val="0"/>
          <w:color w:val="263442"/>
          <w:sz w:val="19"/>
        </w:rPr>
        <w:t>Vacuum extraction</w:t>
      </w:r>
    </w:p>
    <w:p>
      <w:pPr>
        <w:pStyle w:val="ListBullet"/>
        <w:spacing w:after="50"/>
        <w:ind w:left="369" w:hanging="170"/>
      </w:pPr>
      <w:r>
        <w:rPr>
          <w:rFonts w:ascii="Aptos" w:hAnsi="Aptos"/>
          <w:b w:val="0"/>
          <w:color w:val="263442"/>
          <w:sz w:val="19"/>
        </w:rPr>
        <w:t>Forced-action mixer</w:t>
      </w:r>
    </w:p>
    <w:p>
      <w:pPr>
        <w:pStyle w:val="ListBullet"/>
        <w:spacing w:after="50"/>
        <w:ind w:left="369" w:hanging="170"/>
      </w:pPr>
      <w:r>
        <w:rPr>
          <w:rFonts w:ascii="Aptos" w:hAnsi="Aptos"/>
          <w:b w:val="0"/>
          <w:color w:val="263442"/>
          <w:sz w:val="19"/>
        </w:rPr>
        <w:t>Straightedge and hardness tester</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industrial concrete-floor and joint-arris repair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Rapid-strength repair mortar, Epoxy mortar, Joint sealant, Primer, Aggregate broadcast where specified.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repair zones. </w:t>
      </w:r>
      <w:r>
        <w:rPr>
          <w:rFonts w:ascii="Aptos" w:hAnsi="Aptos"/>
          <w:b w:val="0"/>
          <w:color w:val="263442"/>
          <w:sz w:val="19"/>
        </w:rPr>
        <w:t>Approve repair zones, operational shutdown, load and chemical exposure, finish tolerance and reopening strength.</w:t>
      </w:r>
    </w:p>
    <w:p>
      <w:pPr>
        <w:keepLines/>
        <w:spacing w:after="100" w:line="269" w:lineRule="auto"/>
        <w:ind w:left="369" w:hanging="369"/>
      </w:pPr>
      <w:r>
        <w:rPr>
          <w:rFonts w:ascii="Aptos" w:hAnsi="Aptos"/>
          <w:b/>
          <w:color w:val="071E33"/>
          <w:sz w:val="19"/>
        </w:rPr>
        <w:t xml:space="preserve">2. Saw-cut neat boundaries. </w:t>
      </w:r>
      <w:r>
        <w:rPr>
          <w:rFonts w:ascii="Aptos" w:hAnsi="Aptos"/>
          <w:b w:val="0"/>
          <w:color w:val="263442"/>
          <w:sz w:val="19"/>
        </w:rPr>
        <w:t>Saw-cut neat boundaries and remove failed concrete to a sound profile without feather edges.</w:t>
      </w:r>
    </w:p>
    <w:p>
      <w:pPr>
        <w:keepLines/>
        <w:spacing w:after="100" w:line="269" w:lineRule="auto"/>
        <w:ind w:left="369" w:hanging="369"/>
      </w:pPr>
      <w:r>
        <w:rPr>
          <w:rFonts w:ascii="Aptos" w:hAnsi="Aptos"/>
          <w:b/>
          <w:color w:val="071E33"/>
          <w:sz w:val="19"/>
        </w:rPr>
        <w:t xml:space="preserve">3. Clean and dry the cavity. </w:t>
      </w:r>
      <w:r>
        <w:rPr>
          <w:rFonts w:ascii="Aptos" w:hAnsi="Aptos"/>
          <w:b w:val="0"/>
          <w:color w:val="263442"/>
          <w:sz w:val="19"/>
        </w:rPr>
        <w:t>Clean and dry the cavity, treat reinforcement and install dowels or edge anchors where detailed.</w:t>
      </w:r>
    </w:p>
    <w:p>
      <w:pPr>
        <w:keepLines/>
        <w:spacing w:after="100" w:line="269" w:lineRule="auto"/>
        <w:ind w:left="369" w:hanging="369"/>
      </w:pPr>
      <w:r>
        <w:rPr>
          <w:rFonts w:ascii="Aptos" w:hAnsi="Aptos"/>
          <w:b/>
          <w:color w:val="071E33"/>
          <w:sz w:val="19"/>
        </w:rPr>
        <w:t xml:space="preserve">4. Prime and place the selected rapid mortar or resin system. </w:t>
      </w:r>
      <w:r>
        <w:rPr>
          <w:rFonts w:ascii="Aptos" w:hAnsi="Aptos"/>
          <w:b w:val="0"/>
          <w:color w:val="263442"/>
          <w:sz w:val="19"/>
        </w:rPr>
        <w:t>Prime and place the selected rapid mortar or resin system, compacting into corners and around joint formers.</w:t>
      </w:r>
    </w:p>
    <w:p>
      <w:pPr>
        <w:keepLines/>
        <w:spacing w:after="100" w:line="269" w:lineRule="auto"/>
        <w:ind w:left="369" w:hanging="369"/>
      </w:pPr>
      <w:r>
        <w:rPr>
          <w:rFonts w:ascii="Aptos" w:hAnsi="Aptos"/>
          <w:b/>
          <w:color w:val="071E33"/>
          <w:sz w:val="19"/>
        </w:rPr>
        <w:t xml:space="preserve">5. Finish to floor level. </w:t>
      </w:r>
      <w:r>
        <w:rPr>
          <w:rFonts w:ascii="Aptos" w:hAnsi="Aptos"/>
          <w:b w:val="0"/>
          <w:color w:val="263442"/>
          <w:sz w:val="19"/>
        </w:rPr>
        <w:t>Finish to floor level and texture, reform the joint and install sealant after the permitted interval.</w:t>
      </w:r>
    </w:p>
    <w:p>
      <w:pPr>
        <w:keepLines/>
        <w:spacing w:after="100" w:line="269" w:lineRule="auto"/>
        <w:ind w:left="369" w:hanging="369"/>
      </w:pPr>
      <w:r>
        <w:rPr>
          <w:rFonts w:ascii="Aptos" w:hAnsi="Aptos"/>
          <w:b/>
          <w:color w:val="071E33"/>
          <w:sz w:val="19"/>
        </w:rPr>
        <w:t xml:space="preserve">6. Test level, hardness, adhesion. </w:t>
      </w:r>
      <w:r>
        <w:rPr>
          <w:rFonts w:ascii="Aptos" w:hAnsi="Aptos"/>
          <w:b w:val="0"/>
          <w:color w:val="263442"/>
          <w:sz w:val="19"/>
        </w:rPr>
        <w:t>Test level, hardness, adhesion and cure before removing protection and reopening to traffic.</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repair and shutdown plan; boundary and breakout; substrate and anchors; material placement; joint and finish; strength and reopening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operational traffic; silica dust; resin contact; slip and trip hazards; premature loading.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Repair and shutdown plan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Boundary and breakout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Substrate and anchors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placement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Joint and finish</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Strength and reopening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Operational traffic</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Silica dust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Resin contact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Slip and trip hazards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Premature loading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MS-CRP-022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Industrial Concrete-Floor and Joint-Arris Repair</dc:title>
  <dc:subject>Editable construction method statement template</dc:subject>
  <dc:creator>Method Statement Hub Malaysia</dc:creator>
  <cp:keywords>industrial floor repair, joint arris, floor spall, rapid repair mortar</cp:keywords>
  <dc:description>generated by python-docx</dc:description>
  <cp:lastModifiedBy/>
  <cp:revision>1</cp:revision>
  <dcterms:created xsi:type="dcterms:W3CDTF">2013-12-23T23:15:00Z</dcterms:created>
  <dcterms:modified xsi:type="dcterms:W3CDTF">2013-12-23T23:15:00Z</dcterms:modified>
  <cp:category/>
</cp:coreProperties>
</file>